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EA1" w:rsidRDefault="00596815" w:rsidP="00BC6D5B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-495300</wp:posOffset>
                </wp:positionV>
                <wp:extent cx="3171825" cy="1295400"/>
                <wp:effectExtent l="0" t="0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FF4" w:rsidRDefault="005968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48000" cy="1266825"/>
                                  <wp:effectExtent l="0" t="0" r="0" b="9525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215.25pt;margin-top:-39pt;width:249.75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v5uAIAALs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" filled="f" stroked="f">
                <v:textbox>
                  <w:txbxContent>
                    <w:p w:rsidR="00EF7FF4" w:rsidRDefault="005968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48000" cy="1266825"/>
                            <wp:effectExtent l="0" t="0" r="0" b="9525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1266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8255</wp:posOffset>
            </wp:positionH>
            <wp:positionV relativeFrom="paragraph">
              <wp:posOffset>-890905</wp:posOffset>
            </wp:positionV>
            <wp:extent cx="7534275" cy="10655935"/>
            <wp:effectExtent l="0" t="0" r="0" b="0"/>
            <wp:wrapNone/>
            <wp:docPr id="31" name="Picture 1" descr="C:\Users\zjfraser\AppData\Local\Microsoft\Windows\INetCache\Content.Word\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jfraser\AppData\Local\Microsoft\Windows\INetCache\Content.Word\Backgro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0EA1" w:rsidRDefault="002B0EA1" w:rsidP="00BC6D5B"/>
    <w:p w:rsidR="002B0EA1" w:rsidRDefault="002B0EA1" w:rsidP="00BC6D5B">
      <w:pPr>
        <w:rPr>
          <w:sz w:val="36"/>
          <w:szCs w:val="36"/>
        </w:rPr>
      </w:pPr>
    </w:p>
    <w:p w:rsidR="002B0EA1" w:rsidRDefault="002B0EA1" w:rsidP="00BC6D5B"/>
    <w:p w:rsidR="002B0EA1" w:rsidRDefault="002B0EA1" w:rsidP="00BC6D5B"/>
    <w:p w:rsidR="00ED49B3" w:rsidRPr="00865D88" w:rsidRDefault="00D0594B" w:rsidP="003658C1">
      <w:pPr>
        <w:spacing w:line="276" w:lineRule="auto"/>
        <w:rPr>
          <w:sz w:val="48"/>
          <w:szCs w:val="28"/>
        </w:rPr>
      </w:pPr>
      <w:r>
        <w:rPr>
          <w:sz w:val="48"/>
          <w:szCs w:val="28"/>
        </w:rPr>
        <w:t>Small BBQ Gathering</w:t>
      </w:r>
      <w:r w:rsidR="00655A82" w:rsidRPr="00865D88">
        <w:rPr>
          <w:sz w:val="48"/>
          <w:szCs w:val="28"/>
        </w:rPr>
        <w:t xml:space="preserve"> </w:t>
      </w:r>
      <w:r>
        <w:rPr>
          <w:sz w:val="48"/>
          <w:szCs w:val="28"/>
        </w:rPr>
        <w:br/>
      </w:r>
      <w:r w:rsidR="00655A82" w:rsidRPr="00865D88">
        <w:rPr>
          <w:sz w:val="48"/>
          <w:szCs w:val="28"/>
        </w:rPr>
        <w:t>Template Risk Assessment</w:t>
      </w:r>
    </w:p>
    <w:p w:rsidR="00865D88" w:rsidRPr="00865D88" w:rsidRDefault="00865D88" w:rsidP="003658C1">
      <w:pPr>
        <w:spacing w:line="276" w:lineRule="auto"/>
        <w:rPr>
          <w:sz w:val="28"/>
          <w:szCs w:val="28"/>
        </w:rPr>
      </w:pPr>
    </w:p>
    <w:p w:rsidR="00865D88" w:rsidRPr="00865D88" w:rsidRDefault="00865D88" w:rsidP="003658C1">
      <w:pPr>
        <w:spacing w:line="276" w:lineRule="auto"/>
        <w:rPr>
          <w:sz w:val="28"/>
          <w:szCs w:val="28"/>
        </w:rPr>
      </w:pPr>
    </w:p>
    <w:p w:rsidR="00865D88" w:rsidRPr="00865D88" w:rsidRDefault="00865D88" w:rsidP="00865D88">
      <w:pPr>
        <w:spacing w:line="276" w:lineRule="auto"/>
        <w:rPr>
          <w:sz w:val="28"/>
          <w:szCs w:val="28"/>
        </w:rPr>
      </w:pPr>
      <w:r w:rsidRPr="00865D88">
        <w:rPr>
          <w:sz w:val="28"/>
          <w:szCs w:val="28"/>
        </w:rPr>
        <w:t xml:space="preserve">Advice can be found on HSE website and publication </w:t>
      </w:r>
      <w:r w:rsidRPr="003A4955">
        <w:rPr>
          <w:i/>
          <w:sz w:val="28"/>
          <w:szCs w:val="28"/>
        </w:rPr>
        <w:t xml:space="preserve">Controlling risks in the workplace </w:t>
      </w:r>
      <w:r w:rsidRPr="00865D88">
        <w:rPr>
          <w:sz w:val="28"/>
          <w:szCs w:val="28"/>
        </w:rPr>
        <w:t xml:space="preserve">(2014) ISBN 9780717664634 </w:t>
      </w:r>
      <w:hyperlink r:id="rId10" w:history="1">
        <w:r w:rsidRPr="00865D88">
          <w:rPr>
            <w:rStyle w:val="Heading5Char"/>
            <w:sz w:val="28"/>
            <w:szCs w:val="28"/>
          </w:rPr>
          <w:t>http://www.hse.gov.uk/pubns/indg163.htm</w:t>
        </w:r>
      </w:hyperlink>
      <w:r w:rsidRPr="00865D88">
        <w:rPr>
          <w:rStyle w:val="Heading5Char"/>
          <w:sz w:val="28"/>
          <w:szCs w:val="28"/>
        </w:rPr>
        <w:t>.</w:t>
      </w:r>
      <w:r w:rsidRPr="00865D88">
        <w:rPr>
          <w:sz w:val="28"/>
          <w:szCs w:val="28"/>
        </w:rPr>
        <w:t xml:space="preserve"> </w:t>
      </w:r>
    </w:p>
    <w:p w:rsidR="00865D88" w:rsidRPr="00865D88" w:rsidRDefault="00865D88" w:rsidP="003658C1">
      <w:pPr>
        <w:spacing w:line="276" w:lineRule="auto"/>
        <w:rPr>
          <w:sz w:val="28"/>
          <w:szCs w:val="2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</w:pPr>
    </w:p>
    <w:p w:rsidR="00ED49B3" w:rsidRDefault="00ED49B3" w:rsidP="003658C1">
      <w:pPr>
        <w:spacing w:line="276" w:lineRule="auto"/>
        <w:rPr>
          <w:sz w:val="22"/>
          <w:szCs w:val="18"/>
        </w:rPr>
        <w:sectPr w:rsidR="00ED49B3" w:rsidSect="002B0EA1">
          <w:headerReference w:type="default" r:id="rId11"/>
          <w:footerReference w:type="default" r:id="rId12"/>
          <w:pgSz w:w="11906" w:h="16838"/>
          <w:pgMar w:top="1440" w:right="1440" w:bottom="1440" w:left="1440" w:header="708" w:footer="123" w:gutter="0"/>
          <w:pgNumType w:start="0"/>
          <w:cols w:space="708"/>
          <w:titlePg/>
          <w:docGrid w:linePitch="360"/>
        </w:sectPr>
      </w:pPr>
    </w:p>
    <w:tbl>
      <w:tblPr>
        <w:tblW w:w="1343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8980"/>
        <w:gridCol w:w="1003"/>
        <w:gridCol w:w="1984"/>
      </w:tblGrid>
      <w:tr w:rsidR="00ED49B3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ED49B3" w:rsidRPr="00583A38" w:rsidRDefault="00ED49B3" w:rsidP="00EF7FF4">
            <w:pPr>
              <w:jc w:val="center"/>
            </w:pPr>
            <w:r w:rsidRPr="00583A38">
              <w:lastRenderedPageBreak/>
              <w:t>Original Date</w:t>
            </w:r>
          </w:p>
        </w:tc>
        <w:tc>
          <w:tcPr>
            <w:tcW w:w="8980" w:type="dxa"/>
          </w:tcPr>
          <w:p w:rsidR="00ED49B3" w:rsidRPr="00583A38" w:rsidRDefault="005836B1" w:rsidP="00EF7FF4">
            <w:r w:rsidRPr="005836B1">
              <w:rPr>
                <w:highlight w:val="yellow"/>
              </w:rPr>
              <w:t>DATE</w:t>
            </w:r>
          </w:p>
        </w:tc>
        <w:tc>
          <w:tcPr>
            <w:tcW w:w="1003" w:type="dxa"/>
            <w:vMerge w:val="restart"/>
            <w:shd w:val="clear" w:color="auto" w:fill="D9D9D9"/>
          </w:tcPr>
          <w:p w:rsidR="00ED49B3" w:rsidRPr="00583A38" w:rsidRDefault="00ED49B3" w:rsidP="00EF7FF4">
            <w:r w:rsidRPr="00583A38">
              <w:t>Review</w:t>
            </w:r>
          </w:p>
          <w:p w:rsidR="00ED49B3" w:rsidRPr="00583A38" w:rsidRDefault="00ED49B3" w:rsidP="00EF7FF4">
            <w:r w:rsidRPr="00583A38">
              <w:t>dates</w:t>
            </w:r>
          </w:p>
        </w:tc>
        <w:tc>
          <w:tcPr>
            <w:tcW w:w="1984" w:type="dxa"/>
            <w:vMerge w:val="restart"/>
          </w:tcPr>
          <w:p w:rsidR="00ED49B3" w:rsidRPr="00583A38" w:rsidRDefault="00B5058A" w:rsidP="00EF7FF4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Review annually </w:t>
            </w:r>
          </w:p>
        </w:tc>
      </w:tr>
      <w:tr w:rsidR="00ED49B3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ED49B3" w:rsidRPr="00583A38" w:rsidRDefault="00ED49B3" w:rsidP="00EF7FF4">
            <w:pPr>
              <w:jc w:val="center"/>
            </w:pPr>
            <w:r w:rsidRPr="00583A38">
              <w:t>Originator</w:t>
            </w:r>
          </w:p>
        </w:tc>
        <w:tc>
          <w:tcPr>
            <w:tcW w:w="8980" w:type="dxa"/>
          </w:tcPr>
          <w:p w:rsidR="00ED49B3" w:rsidRPr="005836B1" w:rsidRDefault="005836B1" w:rsidP="00EF7FF4">
            <w:pPr>
              <w:rPr>
                <w:highlight w:val="yellow"/>
              </w:rPr>
            </w:pPr>
            <w:r w:rsidRPr="005836B1">
              <w:rPr>
                <w:highlight w:val="yellow"/>
              </w:rPr>
              <w:t>INSERT NAME HERE</w:t>
            </w:r>
          </w:p>
        </w:tc>
        <w:tc>
          <w:tcPr>
            <w:tcW w:w="1003" w:type="dxa"/>
            <w:vMerge/>
            <w:shd w:val="clear" w:color="auto" w:fill="D9D9D9"/>
          </w:tcPr>
          <w:p w:rsidR="00ED49B3" w:rsidRPr="00583A38" w:rsidRDefault="00ED49B3" w:rsidP="00EF7FF4"/>
        </w:tc>
        <w:tc>
          <w:tcPr>
            <w:tcW w:w="1984" w:type="dxa"/>
            <w:vMerge/>
          </w:tcPr>
          <w:p w:rsidR="00ED49B3" w:rsidRPr="00583A38" w:rsidRDefault="00ED49B3" w:rsidP="00EF7FF4"/>
        </w:tc>
      </w:tr>
      <w:tr w:rsidR="00ED49B3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ED49B3" w:rsidRPr="00583A38" w:rsidRDefault="00ED49B3" w:rsidP="00EF7FF4">
            <w:pPr>
              <w:jc w:val="center"/>
            </w:pPr>
            <w:r w:rsidRPr="00583A38">
              <w:t>Reviewed by</w:t>
            </w:r>
          </w:p>
        </w:tc>
        <w:tc>
          <w:tcPr>
            <w:tcW w:w="8980" w:type="dxa"/>
            <w:tcBorders>
              <w:bottom w:val="single" w:sz="4" w:space="0" w:color="000000"/>
            </w:tcBorders>
          </w:tcPr>
          <w:p w:rsidR="00ED49B3" w:rsidRPr="00583A38" w:rsidRDefault="00B5058A" w:rsidP="00EF7FF4">
            <w:r w:rsidRPr="00B5058A">
              <w:rPr>
                <w:highlight w:val="yellow"/>
              </w:rPr>
              <w:t>INSERT HERE</w:t>
            </w:r>
          </w:p>
        </w:tc>
        <w:tc>
          <w:tcPr>
            <w:tcW w:w="1003" w:type="dxa"/>
            <w:vMerge/>
            <w:shd w:val="clear" w:color="auto" w:fill="D9D9D9"/>
          </w:tcPr>
          <w:p w:rsidR="00ED49B3" w:rsidRPr="00583A38" w:rsidRDefault="00ED49B3" w:rsidP="00EF7FF4"/>
        </w:tc>
        <w:tc>
          <w:tcPr>
            <w:tcW w:w="1984" w:type="dxa"/>
            <w:vMerge/>
          </w:tcPr>
          <w:p w:rsidR="00ED49B3" w:rsidRPr="00583A38" w:rsidRDefault="00ED49B3" w:rsidP="00EF7FF4">
            <w:pPr>
              <w:rPr>
                <w:b/>
                <w:color w:val="FF0000"/>
              </w:rPr>
            </w:pPr>
          </w:p>
        </w:tc>
      </w:tr>
      <w:tr w:rsidR="00B5058A" w:rsidRPr="00583A38" w:rsidTr="00ED49B3">
        <w:trPr>
          <w:trHeight w:val="280"/>
        </w:trPr>
        <w:tc>
          <w:tcPr>
            <w:tcW w:w="1466" w:type="dxa"/>
            <w:shd w:val="clear" w:color="auto" w:fill="D9D9D9"/>
          </w:tcPr>
          <w:p w:rsidR="00B5058A" w:rsidRPr="00583A38" w:rsidRDefault="00B5058A" w:rsidP="00EF7FF4">
            <w:pPr>
              <w:jc w:val="center"/>
            </w:pPr>
            <w:r>
              <w:t>Event date and location</w:t>
            </w:r>
          </w:p>
        </w:tc>
        <w:tc>
          <w:tcPr>
            <w:tcW w:w="8980" w:type="dxa"/>
            <w:tcBorders>
              <w:bottom w:val="single" w:sz="4" w:space="0" w:color="000000"/>
            </w:tcBorders>
          </w:tcPr>
          <w:p w:rsidR="00B5058A" w:rsidRPr="00583A38" w:rsidRDefault="00B5058A" w:rsidP="00EF7FF4">
            <w:r w:rsidRPr="00B5058A">
              <w:rPr>
                <w:highlight w:val="yellow"/>
              </w:rPr>
              <w:t>INSERT</w:t>
            </w:r>
          </w:p>
        </w:tc>
        <w:tc>
          <w:tcPr>
            <w:tcW w:w="1003" w:type="dxa"/>
            <w:vMerge/>
            <w:shd w:val="clear" w:color="auto" w:fill="D9D9D9"/>
          </w:tcPr>
          <w:p w:rsidR="00B5058A" w:rsidRPr="00583A38" w:rsidRDefault="00B5058A" w:rsidP="00EF7FF4"/>
        </w:tc>
        <w:tc>
          <w:tcPr>
            <w:tcW w:w="1984" w:type="dxa"/>
            <w:vMerge/>
          </w:tcPr>
          <w:p w:rsidR="00B5058A" w:rsidRPr="00583A38" w:rsidRDefault="00B5058A" w:rsidP="00EF7FF4">
            <w:pPr>
              <w:rPr>
                <w:b/>
                <w:color w:val="FF0000"/>
              </w:rPr>
            </w:pPr>
          </w:p>
        </w:tc>
      </w:tr>
      <w:tr w:rsidR="00ED49B3" w:rsidRPr="00583A38" w:rsidTr="00ED49B3">
        <w:trPr>
          <w:trHeight w:val="280"/>
        </w:trPr>
        <w:tc>
          <w:tcPr>
            <w:tcW w:w="1466" w:type="dxa"/>
            <w:tcBorders>
              <w:right w:val="single" w:sz="4" w:space="0" w:color="000000"/>
            </w:tcBorders>
            <w:shd w:val="clear" w:color="auto" w:fill="D9D9D9"/>
          </w:tcPr>
          <w:p w:rsidR="00ED49B3" w:rsidRPr="00583A38" w:rsidRDefault="00ED49B3" w:rsidP="00EF7FF4">
            <w:r w:rsidRPr="00583A38">
              <w:rPr>
                <w:b/>
              </w:rPr>
              <w:t>LOW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</w:tcPr>
          <w:p w:rsidR="00ED49B3" w:rsidRPr="00583A38" w:rsidRDefault="00ED49B3" w:rsidP="00EF7FF4">
            <w:r w:rsidRPr="00583A38">
              <w:rPr>
                <w:b/>
              </w:rPr>
              <w:t>LOW</w:t>
            </w:r>
          </w:p>
        </w:tc>
        <w:tc>
          <w:tcPr>
            <w:tcW w:w="1003" w:type="dxa"/>
            <w:vMerge/>
            <w:tcBorders>
              <w:bottom w:val="single" w:sz="4" w:space="0" w:color="000000"/>
            </w:tcBorders>
            <w:shd w:val="clear" w:color="auto" w:fill="D9D9D9"/>
          </w:tcPr>
          <w:p w:rsidR="00ED49B3" w:rsidRPr="00583A38" w:rsidRDefault="00ED49B3" w:rsidP="00EF7FF4">
            <w:pPr>
              <w:tabs>
                <w:tab w:val="left" w:pos="2220"/>
              </w:tabs>
              <w:rPr>
                <w:b/>
                <w:color w:val="FF000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</w:tcBorders>
            <w:shd w:val="clear" w:color="auto" w:fill="FFFF00"/>
          </w:tcPr>
          <w:p w:rsidR="00ED49B3" w:rsidRPr="00583A38" w:rsidRDefault="00ED49B3" w:rsidP="00EF7FF4">
            <w:pPr>
              <w:tabs>
                <w:tab w:val="left" w:pos="2220"/>
              </w:tabs>
              <w:rPr>
                <w:b/>
                <w:color w:val="FF0000"/>
              </w:rPr>
            </w:pPr>
          </w:p>
        </w:tc>
      </w:tr>
    </w:tbl>
    <w:p w:rsidR="00ED49B3" w:rsidRPr="00583A38" w:rsidRDefault="00ED49B3" w:rsidP="00ED49B3">
      <w:pPr>
        <w:rPr>
          <w:b/>
        </w:rPr>
      </w:pPr>
    </w:p>
    <w:p w:rsidR="00ED49B3" w:rsidRPr="00B5058A" w:rsidRDefault="00ED49B3" w:rsidP="00ED49B3">
      <w:pPr>
        <w:rPr>
          <w:i/>
        </w:rPr>
      </w:pPr>
      <w:r w:rsidRPr="00583A38">
        <w:rPr>
          <w:b/>
        </w:rPr>
        <w:t xml:space="preserve">L </w:t>
      </w:r>
      <w:r w:rsidRPr="00583A38">
        <w:t>– Likelihood</w:t>
      </w:r>
      <w:r w:rsidRPr="00583A38">
        <w:tab/>
      </w:r>
      <w:r w:rsidRPr="00583A38">
        <w:rPr>
          <w:b/>
        </w:rPr>
        <w:t xml:space="preserve">S </w:t>
      </w:r>
      <w:r w:rsidRPr="00583A38">
        <w:t>– Severity</w:t>
      </w:r>
      <w:r w:rsidRPr="00583A38">
        <w:tab/>
      </w:r>
      <w:r w:rsidRPr="00583A38">
        <w:rPr>
          <w:b/>
        </w:rPr>
        <w:t>RR</w:t>
      </w:r>
      <w:r w:rsidRPr="00583A38">
        <w:t xml:space="preserve"> – Risk Rating </w:t>
      </w:r>
      <w:r w:rsidRPr="00583A38">
        <w:tab/>
      </w:r>
      <w:r w:rsidRPr="00583A38">
        <w:rPr>
          <w:i/>
        </w:rPr>
        <w:t>(Min. Rev Periods: Significant Risk (High) – 12 monthly; Medium and Low – 2 yearly)</w:t>
      </w:r>
      <w:r w:rsidR="00B5058A">
        <w:rPr>
          <w:i/>
        </w:rPr>
        <w:br/>
      </w:r>
    </w:p>
    <w:tbl>
      <w:tblPr>
        <w:tblW w:w="136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1941"/>
        <w:gridCol w:w="619"/>
        <w:gridCol w:w="619"/>
        <w:gridCol w:w="622"/>
        <w:gridCol w:w="5418"/>
        <w:gridCol w:w="619"/>
        <w:gridCol w:w="619"/>
        <w:gridCol w:w="620"/>
      </w:tblGrid>
      <w:tr w:rsidR="00B5058A" w:rsidRPr="00583A38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Pr="00583A38" w:rsidRDefault="00B5058A" w:rsidP="004F6868">
            <w:r w:rsidRPr="00583A38">
              <w:rPr>
                <w:b/>
              </w:rPr>
              <w:t xml:space="preserve">Attending </w:t>
            </w:r>
            <w:r>
              <w:t>a group BBQ</w:t>
            </w:r>
            <w:r w:rsidRPr="00583A38">
              <w:t xml:space="preserve"> </w:t>
            </w:r>
            <w:r>
              <w:t xml:space="preserve">without </w:t>
            </w:r>
            <w:r w:rsidRPr="00583A38">
              <w:t>clear instruction may lead to confusion or unsafe acts</w:t>
            </w:r>
          </w:p>
        </w:tc>
        <w:tc>
          <w:tcPr>
            <w:tcW w:w="1941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</w:p>
          <w:p w:rsidR="00B5058A" w:rsidRDefault="00B5058A" w:rsidP="004F6868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</w:rPr>
            </w:pP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Guests</w:t>
            </w:r>
          </w:p>
          <w:p w:rsidR="00B5058A" w:rsidRDefault="00B5058A" w:rsidP="004F6868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</w:rPr>
            </w:pPr>
          </w:p>
          <w:p w:rsidR="00B5058A" w:rsidRPr="00583A38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Volunteers</w:t>
            </w:r>
          </w:p>
          <w:p w:rsidR="00B5058A" w:rsidRPr="00583A38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583A38">
              <w:rPr>
                <w:rFonts w:ascii="Arial" w:hAnsi="Arial" w:cs="Arial"/>
              </w:rPr>
              <w:t>Members of the public</w:t>
            </w:r>
          </w:p>
          <w:p w:rsidR="00B5058A" w:rsidRPr="00094651" w:rsidRDefault="00B5058A" w:rsidP="004F6868">
            <w:pPr>
              <w:pStyle w:val="ListParagraph"/>
              <w:rPr>
                <w:rFonts w:ascii="Arial" w:hAnsi="Arial" w:cs="Arial"/>
              </w:rPr>
            </w:pPr>
          </w:p>
          <w:p w:rsidR="00B5058A" w:rsidRPr="00094651" w:rsidRDefault="00B5058A" w:rsidP="004F6868">
            <w:pPr>
              <w:autoSpaceDE/>
              <w:autoSpaceDN/>
              <w:adjustRightInd/>
            </w:pPr>
          </w:p>
          <w:p w:rsidR="00B5058A" w:rsidRPr="00FD1F76" w:rsidRDefault="00B5058A" w:rsidP="004F6868">
            <w:pPr>
              <w:autoSpaceDE/>
              <w:autoSpaceDN/>
              <w:adjustRightInd/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  <w:tc>
          <w:tcPr>
            <w:tcW w:w="622" w:type="dxa"/>
            <w:shd w:val="clear" w:color="auto" w:fill="auto"/>
          </w:tcPr>
          <w:p w:rsidR="00B5058A" w:rsidRPr="00583A38" w:rsidRDefault="00B5058A" w:rsidP="004F6868">
            <w:r w:rsidRPr="00583A38">
              <w:t>12</w:t>
            </w:r>
          </w:p>
        </w:tc>
        <w:tc>
          <w:tcPr>
            <w:tcW w:w="5418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to have permission to use designated BBQ area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FD1F76">
              <w:rPr>
                <w:rFonts w:ascii="Arial" w:hAnsi="Arial" w:cs="Arial"/>
              </w:rPr>
              <w:t>Disposable barbeques</w:t>
            </w:r>
            <w:r>
              <w:rPr>
                <w:rFonts w:ascii="Arial" w:hAnsi="Arial" w:cs="Arial"/>
              </w:rPr>
              <w:t xml:space="preserve"> to </w:t>
            </w:r>
            <w:r w:rsidRPr="00FD1F76">
              <w:rPr>
                <w:rFonts w:ascii="Arial" w:hAnsi="Arial" w:cs="Arial"/>
                <w:u w:val="single"/>
              </w:rPr>
              <w:t>only</w:t>
            </w:r>
            <w:r>
              <w:rPr>
                <w:rFonts w:ascii="Arial" w:hAnsi="Arial" w:cs="Arial"/>
              </w:rPr>
              <w:t xml:space="preserve"> be placed on designated BBQ stones to prevent damage to the ground and surrounding area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Competent person over 18 years of age to be responsible for managing lit BBQ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BBQ not to be left unattended at anytime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Means of extinguishing BBQ to be available i.e. Fire extinguisher, Bottle of water etc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 to be kept away from lit BBQ area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Rubbish to be remove and kept away from immediate BBQ area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in place for extinguishing and removal of coals</w:t>
            </w:r>
          </w:p>
          <w:p w:rsidR="00B5058A" w:rsidRDefault="00B5058A" w:rsidP="004F6868">
            <w:pPr>
              <w:autoSpaceDE/>
              <w:autoSpaceDN/>
              <w:adjustRightInd/>
            </w:pPr>
          </w:p>
          <w:p w:rsidR="00B5058A" w:rsidRPr="00094651" w:rsidRDefault="00B5058A" w:rsidP="004F6868">
            <w:pPr>
              <w:autoSpaceDE/>
              <w:autoSpaceDN/>
              <w:adjustRightInd/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lastRenderedPageBreak/>
              <w:t>1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</w:tr>
      <w:tr w:rsidR="00B5058A" w:rsidRPr="00583A38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Default="00B5058A" w:rsidP="004F6868">
            <w:pPr>
              <w:rPr>
                <w:b/>
              </w:rPr>
            </w:pPr>
            <w:r>
              <w:rPr>
                <w:b/>
              </w:rPr>
              <w:t xml:space="preserve">Inadequate food hygiene </w:t>
            </w:r>
            <w:r w:rsidRPr="00B827B1">
              <w:t>process</w:t>
            </w:r>
            <w:r>
              <w:t>es</w:t>
            </w:r>
            <w:r w:rsidRPr="00B827B1">
              <w:t xml:space="preserve"> causing issues </w:t>
            </w:r>
            <w:r>
              <w:t>leading to complications such as food poisoning</w:t>
            </w:r>
          </w:p>
          <w:p w:rsidR="00B5058A" w:rsidRDefault="00B5058A" w:rsidP="004F6868">
            <w:pPr>
              <w:rPr>
                <w:b/>
              </w:rPr>
            </w:pPr>
          </w:p>
          <w:p w:rsidR="00B5058A" w:rsidRPr="00583A38" w:rsidRDefault="00B5058A" w:rsidP="004F6868">
            <w:pPr>
              <w:rPr>
                <w:b/>
              </w:rPr>
            </w:pPr>
          </w:p>
        </w:tc>
        <w:tc>
          <w:tcPr>
            <w:tcW w:w="1941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Guests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>
              <w:t>4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>
              <w:t>3</w:t>
            </w:r>
          </w:p>
        </w:tc>
        <w:tc>
          <w:tcPr>
            <w:tcW w:w="622" w:type="dxa"/>
            <w:shd w:val="clear" w:color="auto" w:fill="auto"/>
          </w:tcPr>
          <w:p w:rsidR="00B5058A" w:rsidRPr="00583A38" w:rsidRDefault="00B5058A" w:rsidP="004F6868">
            <w:r>
              <w:t>12</w:t>
            </w:r>
          </w:p>
        </w:tc>
        <w:tc>
          <w:tcPr>
            <w:tcW w:w="5418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hand washing and food safety processes in place, and clean gloves to be used to handle food for cooking and serving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Clean utensils used for food handling and use separate utensils for meat and vegetarian foods</w:t>
            </w:r>
            <w:r>
              <w:rPr>
                <w:rFonts w:ascii="Arial" w:hAnsi="Arial" w:cs="Arial"/>
              </w:rPr>
              <w:br/>
            </w: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larger events, food safety certification is required</w:t>
            </w:r>
          </w:p>
          <w:p w:rsidR="00B5058A" w:rsidRPr="00B827B1" w:rsidRDefault="00B5058A" w:rsidP="004F6868">
            <w:pPr>
              <w:autoSpaceDE/>
              <w:autoSpaceDN/>
              <w:adjustRightInd/>
            </w:pPr>
          </w:p>
          <w:p w:rsidR="00B5058A" w:rsidRPr="00B827B1" w:rsidRDefault="00B5058A" w:rsidP="004F6868">
            <w:pPr>
              <w:autoSpaceDE/>
              <w:autoSpaceDN/>
              <w:adjustRightInd/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>
              <w:t>2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>
              <w:t>3</w:t>
            </w:r>
          </w:p>
        </w:tc>
        <w:tc>
          <w:tcPr>
            <w:tcW w:w="620" w:type="dxa"/>
            <w:shd w:val="clear" w:color="auto" w:fill="auto"/>
          </w:tcPr>
          <w:p w:rsidR="00B5058A" w:rsidRPr="00583A38" w:rsidRDefault="00B5058A" w:rsidP="004F6868">
            <w:r>
              <w:t>6</w:t>
            </w:r>
          </w:p>
        </w:tc>
      </w:tr>
      <w:tr w:rsidR="00B5058A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Pr="000E67A9" w:rsidRDefault="00B5058A" w:rsidP="004F6868">
            <w:r w:rsidRPr="000E67A9">
              <w:t xml:space="preserve">Build of </w:t>
            </w:r>
            <w:r w:rsidRPr="000E67A9">
              <w:rPr>
                <w:b/>
              </w:rPr>
              <w:t xml:space="preserve">waste </w:t>
            </w:r>
            <w:r w:rsidRPr="000E67A9">
              <w:t>causing a hazard of fire and to the environment</w:t>
            </w:r>
          </w:p>
        </w:tc>
        <w:tc>
          <w:tcPr>
            <w:tcW w:w="1941" w:type="dxa"/>
            <w:shd w:val="clear" w:color="auto" w:fill="auto"/>
          </w:tcPr>
          <w:p w:rsidR="00B5058A" w:rsidRPr="00D60FC9" w:rsidRDefault="00B5058A" w:rsidP="00B5058A">
            <w:pPr>
              <w:pStyle w:val="ListParagraph"/>
              <w:numPr>
                <w:ilvl w:val="0"/>
                <w:numId w:val="31"/>
              </w:numPr>
              <w:autoSpaceDE/>
              <w:autoSpaceDN/>
              <w:adjustRightInd/>
              <w:ind w:left="583" w:hanging="223"/>
              <w:rPr>
                <w:rFonts w:ascii="Arial" w:hAnsi="Arial" w:cs="Arial"/>
              </w:rPr>
            </w:pPr>
            <w:r w:rsidRPr="00D60FC9">
              <w:rPr>
                <w:rFonts w:ascii="Arial" w:hAnsi="Arial" w:cs="Arial"/>
              </w:rPr>
              <w:t>Everyone</w:t>
            </w:r>
          </w:p>
        </w:tc>
        <w:tc>
          <w:tcPr>
            <w:tcW w:w="619" w:type="dxa"/>
            <w:shd w:val="clear" w:color="auto" w:fill="auto"/>
          </w:tcPr>
          <w:p w:rsidR="00B5058A" w:rsidRDefault="00B5058A" w:rsidP="004F6868">
            <w:r>
              <w:t>4</w:t>
            </w:r>
          </w:p>
        </w:tc>
        <w:tc>
          <w:tcPr>
            <w:tcW w:w="619" w:type="dxa"/>
            <w:shd w:val="clear" w:color="auto" w:fill="auto"/>
          </w:tcPr>
          <w:p w:rsidR="00B5058A" w:rsidRDefault="00B5058A" w:rsidP="004F6868">
            <w:r>
              <w:t>3</w:t>
            </w:r>
          </w:p>
        </w:tc>
        <w:tc>
          <w:tcPr>
            <w:tcW w:w="622" w:type="dxa"/>
            <w:shd w:val="clear" w:color="auto" w:fill="auto"/>
          </w:tcPr>
          <w:p w:rsidR="00B5058A" w:rsidRDefault="00B5058A" w:rsidP="004F6868">
            <w:r>
              <w:t>12</w:t>
            </w:r>
          </w:p>
        </w:tc>
        <w:tc>
          <w:tcPr>
            <w:tcW w:w="5418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in place for removal of all rubbish from site, including BBQ coals</w:t>
            </w:r>
          </w:p>
          <w:p w:rsidR="00B5058A" w:rsidRDefault="00B5058A" w:rsidP="004F6868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</w:rPr>
            </w:pP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Site litter picked before leaving site to ensure nothing is left</w:t>
            </w:r>
          </w:p>
          <w:p w:rsidR="00B5058A" w:rsidRPr="00AB7AFE" w:rsidRDefault="00B5058A" w:rsidP="004F6868">
            <w:pPr>
              <w:pStyle w:val="ListParagraph"/>
              <w:rPr>
                <w:rFonts w:ascii="Arial" w:hAnsi="Arial" w:cs="Arial"/>
              </w:rPr>
            </w:pP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Waste not allowed to build up and therefore causing a fire hazard.  All rubbish to be bagged and removed.</w:t>
            </w:r>
          </w:p>
        </w:tc>
        <w:tc>
          <w:tcPr>
            <w:tcW w:w="619" w:type="dxa"/>
            <w:shd w:val="clear" w:color="auto" w:fill="auto"/>
          </w:tcPr>
          <w:p w:rsidR="00B5058A" w:rsidRDefault="00B5058A" w:rsidP="004F6868">
            <w:r>
              <w:t>1</w:t>
            </w:r>
          </w:p>
        </w:tc>
        <w:tc>
          <w:tcPr>
            <w:tcW w:w="619" w:type="dxa"/>
            <w:shd w:val="clear" w:color="auto" w:fill="auto"/>
          </w:tcPr>
          <w:p w:rsidR="00B5058A" w:rsidRDefault="00B5058A" w:rsidP="004F6868">
            <w:r>
              <w:t>3</w:t>
            </w:r>
          </w:p>
        </w:tc>
        <w:tc>
          <w:tcPr>
            <w:tcW w:w="620" w:type="dxa"/>
            <w:shd w:val="clear" w:color="auto" w:fill="auto"/>
          </w:tcPr>
          <w:p w:rsidR="00B5058A" w:rsidRDefault="00B5058A" w:rsidP="004F6868">
            <w:r>
              <w:t>3</w:t>
            </w:r>
          </w:p>
        </w:tc>
      </w:tr>
      <w:tr w:rsidR="00B5058A" w:rsidRPr="00583A38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Pr="00583A38" w:rsidRDefault="00B5058A" w:rsidP="004F6868">
            <w:pPr>
              <w:rPr>
                <w:b/>
              </w:rPr>
            </w:pPr>
            <w:r w:rsidRPr="00583A38">
              <w:rPr>
                <w:b/>
              </w:rPr>
              <w:lastRenderedPageBreak/>
              <w:t xml:space="preserve">Welfare </w:t>
            </w:r>
            <w:r w:rsidRPr="00583A38">
              <w:t>provisions are important for the group to feel comfortable during the task</w:t>
            </w:r>
          </w:p>
        </w:tc>
        <w:tc>
          <w:tcPr>
            <w:tcW w:w="1941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</w:p>
          <w:p w:rsidR="00B5058A" w:rsidRDefault="00B5058A" w:rsidP="004F6868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</w:rPr>
            </w:pPr>
          </w:p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Guests</w:t>
            </w:r>
          </w:p>
          <w:p w:rsidR="00B5058A" w:rsidRPr="00583A38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B5058A" w:rsidRPr="00583A38" w:rsidRDefault="00B5058A" w:rsidP="004F6868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  <w:tc>
          <w:tcPr>
            <w:tcW w:w="622" w:type="dxa"/>
            <w:shd w:val="clear" w:color="auto" w:fill="auto"/>
          </w:tcPr>
          <w:p w:rsidR="00B5058A" w:rsidRPr="00583A38" w:rsidRDefault="00B5058A" w:rsidP="004F6868">
            <w:r w:rsidRPr="00583A38">
              <w:t>12</w:t>
            </w:r>
          </w:p>
        </w:tc>
        <w:tc>
          <w:tcPr>
            <w:tcW w:w="5418" w:type="dxa"/>
            <w:shd w:val="clear" w:color="auto" w:fill="auto"/>
          </w:tcPr>
          <w:p w:rsidR="00B5058A" w:rsidRPr="00094651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 w:rsidRPr="00094651">
              <w:rPr>
                <w:rFonts w:ascii="Arial" w:hAnsi="Arial" w:cs="Arial"/>
              </w:rPr>
              <w:t>Water available for attendees</w:t>
            </w:r>
          </w:p>
          <w:p w:rsidR="00B5058A" w:rsidRPr="00094651" w:rsidRDefault="00B5058A" w:rsidP="004F6868">
            <w:pPr>
              <w:pStyle w:val="ListParagraph"/>
              <w:autoSpaceDE/>
              <w:autoSpaceDN/>
              <w:adjustRightInd/>
              <w:ind w:left="317"/>
              <w:rPr>
                <w:rFonts w:ascii="Arial" w:hAnsi="Arial" w:cs="Arial"/>
                <w:u w:val="single"/>
              </w:rPr>
            </w:pPr>
          </w:p>
          <w:p w:rsidR="00B5058A" w:rsidRDefault="00B5058A" w:rsidP="00B5058A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583A38">
              <w:t xml:space="preserve">First Aid </w:t>
            </w:r>
            <w:r>
              <w:t>kit to be available if possible</w:t>
            </w:r>
          </w:p>
          <w:p w:rsidR="00B5058A" w:rsidRDefault="00B5058A" w:rsidP="004F6868">
            <w:pPr>
              <w:pStyle w:val="ListParagraph"/>
            </w:pPr>
          </w:p>
          <w:p w:rsidR="00B5058A" w:rsidRDefault="00B5058A" w:rsidP="00B5058A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>
              <w:t>Guests advised of good hand washing practices</w:t>
            </w:r>
          </w:p>
          <w:p w:rsidR="00B5058A" w:rsidRPr="00583A38" w:rsidRDefault="00B5058A" w:rsidP="004F6868">
            <w:pPr>
              <w:autoSpaceDE/>
              <w:autoSpaceDN/>
              <w:adjustRightInd/>
              <w:spacing w:line="276" w:lineRule="auto"/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1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</w:tr>
      <w:tr w:rsidR="00B5058A" w:rsidRPr="00583A38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Pr="00583A38" w:rsidRDefault="00B5058A" w:rsidP="004F6868">
            <w:pPr>
              <w:rPr>
                <w:b/>
              </w:rPr>
            </w:pPr>
            <w:r w:rsidRPr="00094651">
              <w:rPr>
                <w:b/>
              </w:rPr>
              <w:t>Weather conditions</w:t>
            </w:r>
            <w:r w:rsidRPr="00583A38">
              <w:t xml:space="preserve"> may lead to exposure to inclement weather (wind, rain) and also sun rays which may result in discomfort, sun burn and longer term cancer</w:t>
            </w:r>
          </w:p>
        </w:tc>
        <w:tc>
          <w:tcPr>
            <w:tcW w:w="1941" w:type="dxa"/>
            <w:shd w:val="clear" w:color="auto" w:fill="auto"/>
          </w:tcPr>
          <w:p w:rsidR="00B5058A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</w:p>
          <w:p w:rsidR="00B5058A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B5058A" w:rsidRPr="00583A38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Guests</w:t>
            </w:r>
          </w:p>
          <w:p w:rsidR="00B5058A" w:rsidRPr="00583A38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B5058A" w:rsidRPr="00583A38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  <w:tc>
          <w:tcPr>
            <w:tcW w:w="622" w:type="dxa"/>
            <w:shd w:val="clear" w:color="auto" w:fill="auto"/>
          </w:tcPr>
          <w:p w:rsidR="00B5058A" w:rsidRPr="00583A38" w:rsidRDefault="00B5058A" w:rsidP="004F6868">
            <w:r w:rsidRPr="00583A38">
              <w:t>12</w:t>
            </w:r>
          </w:p>
        </w:tc>
        <w:tc>
          <w:tcPr>
            <w:tcW w:w="5418" w:type="dxa"/>
            <w:shd w:val="clear" w:color="auto" w:fill="auto"/>
          </w:tcPr>
          <w:p w:rsidR="00B5058A" w:rsidRPr="00ED49B3" w:rsidRDefault="00B5058A" w:rsidP="004F6868">
            <w:pPr>
              <w:pStyle w:val="ListParagraph"/>
              <w:rPr>
                <w:rFonts w:ascii="Arial" w:hAnsi="Arial" w:cs="Arial"/>
              </w:rPr>
            </w:pPr>
          </w:p>
          <w:p w:rsidR="00B5058A" w:rsidRDefault="00B5058A" w:rsidP="00B5058A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Group organiser to check in advance and review if weather changes for the duration of the task</w:t>
            </w:r>
            <w:r>
              <w:br/>
            </w:r>
          </w:p>
          <w:p w:rsidR="00B5058A" w:rsidRPr="00ED49B3" w:rsidRDefault="00B5058A" w:rsidP="00B5058A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>In periods of hot weather, taking plenty of drinking water and applying sun cream is essential</w:t>
            </w:r>
          </w:p>
          <w:p w:rsidR="00B5058A" w:rsidRPr="00ED49B3" w:rsidRDefault="00B5058A" w:rsidP="00B5058A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1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  <w:tc>
          <w:tcPr>
            <w:tcW w:w="620" w:type="dxa"/>
            <w:shd w:val="clear" w:color="auto" w:fill="auto"/>
          </w:tcPr>
          <w:p w:rsidR="00B5058A" w:rsidRPr="00583A38" w:rsidRDefault="00B5058A" w:rsidP="004F6868">
            <w:r w:rsidRPr="00583A38">
              <w:t>3</w:t>
            </w:r>
          </w:p>
        </w:tc>
      </w:tr>
      <w:tr w:rsidR="00B5058A" w:rsidRPr="00583A38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Pr="00583A38" w:rsidRDefault="00B5058A" w:rsidP="004F6868">
            <w:pPr>
              <w:rPr>
                <w:b/>
              </w:rPr>
            </w:pPr>
            <w:r w:rsidRPr="00583A38">
              <w:rPr>
                <w:b/>
              </w:rPr>
              <w:t>Manual Handling</w:t>
            </w:r>
          </w:p>
          <w:p w:rsidR="00B5058A" w:rsidRPr="00583A38" w:rsidRDefault="00B5058A" w:rsidP="004F6868">
            <w:r w:rsidRPr="00583A38">
              <w:t xml:space="preserve">Carrying litter, and litter picking all pose challenges if incorrect posture is adopted </w:t>
            </w:r>
          </w:p>
          <w:p w:rsidR="00B5058A" w:rsidRPr="00583A38" w:rsidRDefault="00B5058A" w:rsidP="004F6868"/>
          <w:p w:rsidR="00B5058A" w:rsidRPr="00583A38" w:rsidRDefault="00B5058A" w:rsidP="004F6868">
            <w:pPr>
              <w:rPr>
                <w:b/>
              </w:rPr>
            </w:pPr>
            <w:r w:rsidRPr="00583A38">
              <w:t>This can lead to muscular discomfort or long term back condition</w:t>
            </w:r>
          </w:p>
        </w:tc>
        <w:tc>
          <w:tcPr>
            <w:tcW w:w="1941" w:type="dxa"/>
            <w:shd w:val="clear" w:color="auto" w:fill="auto"/>
          </w:tcPr>
          <w:p w:rsidR="00B5058A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B5058A" w:rsidRPr="00583A38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Guests</w:t>
            </w:r>
          </w:p>
          <w:p w:rsidR="00B5058A" w:rsidRPr="00583A38" w:rsidRDefault="00B5058A" w:rsidP="004F6868">
            <w:pPr>
              <w:pStyle w:val="ListParagraph"/>
              <w:ind w:left="317"/>
              <w:rPr>
                <w:rFonts w:ascii="Arial" w:hAnsi="Arial" w:cs="Arial"/>
              </w:rPr>
            </w:pPr>
          </w:p>
          <w:p w:rsidR="00B5058A" w:rsidRPr="00583A38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1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Members of the Community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  <w:tc>
          <w:tcPr>
            <w:tcW w:w="622" w:type="dxa"/>
            <w:shd w:val="clear" w:color="auto" w:fill="auto"/>
          </w:tcPr>
          <w:p w:rsidR="00B5058A" w:rsidRPr="00583A38" w:rsidRDefault="00B5058A" w:rsidP="004F6868">
            <w:r w:rsidRPr="00583A38">
              <w:t>16</w:t>
            </w:r>
          </w:p>
        </w:tc>
        <w:tc>
          <w:tcPr>
            <w:tcW w:w="5418" w:type="dxa"/>
            <w:shd w:val="clear" w:color="auto" w:fill="auto"/>
          </w:tcPr>
          <w:p w:rsidR="00B5058A" w:rsidRPr="00ED49B3" w:rsidRDefault="00B5058A" w:rsidP="00B5058A">
            <w:pPr>
              <w:numPr>
                <w:ilvl w:val="0"/>
                <w:numId w:val="28"/>
              </w:numPr>
              <w:autoSpaceDE/>
              <w:autoSpaceDN/>
              <w:adjustRightInd/>
              <w:spacing w:line="276" w:lineRule="auto"/>
              <w:ind w:left="317" w:hanging="283"/>
            </w:pPr>
            <w:r w:rsidRPr="00ED49B3">
              <w:t xml:space="preserve">All to use the standard kinetic approach to Manual Handling </w:t>
            </w:r>
            <w:r w:rsidRPr="00ED49B3">
              <w:br/>
              <w:t>(Feet comfortably apart, bending at knees, keeping back “naturally” straight, avoiding stooping/twisting/turning while carrying, keeping head up and a “relaxed” grip)</w:t>
            </w:r>
          </w:p>
          <w:p w:rsidR="00B5058A" w:rsidRPr="00ED49B3" w:rsidRDefault="00B5058A" w:rsidP="004F6868">
            <w:pPr>
              <w:pStyle w:val="ListParagraph"/>
              <w:autoSpaceDE/>
              <w:autoSpaceDN/>
              <w:adjustRightInd/>
              <w:spacing w:line="276" w:lineRule="auto"/>
              <w:ind w:left="317"/>
              <w:rPr>
                <w:rFonts w:ascii="Arial" w:hAnsi="Arial" w:cs="Arial"/>
              </w:rPr>
            </w:pP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1</w:t>
            </w:r>
          </w:p>
        </w:tc>
        <w:tc>
          <w:tcPr>
            <w:tcW w:w="619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  <w:tc>
          <w:tcPr>
            <w:tcW w:w="620" w:type="dxa"/>
            <w:shd w:val="clear" w:color="auto" w:fill="auto"/>
          </w:tcPr>
          <w:p w:rsidR="00B5058A" w:rsidRPr="00583A38" w:rsidRDefault="00B5058A" w:rsidP="004F6868">
            <w:r w:rsidRPr="00583A38">
              <w:t>4</w:t>
            </w:r>
          </w:p>
        </w:tc>
      </w:tr>
      <w:tr w:rsidR="00B5058A" w:rsidRPr="00583A38" w:rsidTr="004F6868">
        <w:trPr>
          <w:trHeight w:val="300"/>
        </w:trPr>
        <w:tc>
          <w:tcPr>
            <w:tcW w:w="2595" w:type="dxa"/>
            <w:shd w:val="clear" w:color="auto" w:fill="auto"/>
          </w:tcPr>
          <w:p w:rsidR="00B5058A" w:rsidRPr="00583A38" w:rsidRDefault="00B5058A" w:rsidP="004F6868">
            <w:pPr>
              <w:rPr>
                <w:b/>
              </w:rPr>
            </w:pPr>
            <w:r>
              <w:rPr>
                <w:b/>
              </w:rPr>
              <w:lastRenderedPageBreak/>
              <w:t>Site specific concerns</w:t>
            </w:r>
          </w:p>
        </w:tc>
        <w:tc>
          <w:tcPr>
            <w:tcW w:w="3801" w:type="dxa"/>
            <w:gridSpan w:val="4"/>
            <w:shd w:val="clear" w:color="auto" w:fill="auto"/>
          </w:tcPr>
          <w:p w:rsidR="00B5058A" w:rsidRDefault="00B5058A" w:rsidP="004F6868">
            <w:pPr>
              <w:pStyle w:val="ListParagraph"/>
              <w:ind w:left="300"/>
              <w:rPr>
                <w:rFonts w:ascii="Arial" w:hAnsi="Arial" w:cs="Arial"/>
              </w:rPr>
            </w:pPr>
          </w:p>
          <w:p w:rsidR="00B5058A" w:rsidRDefault="00B5058A" w:rsidP="004F6868">
            <w:pPr>
              <w:pStyle w:val="ListParagraph"/>
              <w:ind w:left="300"/>
              <w:rPr>
                <w:rFonts w:ascii="Arial" w:hAnsi="Arial" w:cs="Arial"/>
              </w:rPr>
            </w:pPr>
          </w:p>
          <w:p w:rsidR="00B5058A" w:rsidRPr="00E11352" w:rsidRDefault="00B5058A" w:rsidP="00B5058A">
            <w:pPr>
              <w:pStyle w:val="ListParagraph"/>
              <w:numPr>
                <w:ilvl w:val="0"/>
                <w:numId w:val="28"/>
              </w:numPr>
              <w:autoSpaceDE/>
              <w:autoSpaceDN/>
              <w:adjustRightInd/>
              <w:ind w:left="300" w:hanging="284"/>
              <w:rPr>
                <w:rFonts w:ascii="Arial" w:hAnsi="Arial" w:cs="Arial"/>
              </w:rPr>
            </w:pPr>
            <w:r w:rsidRPr="00E11352">
              <w:rPr>
                <w:rFonts w:ascii="Arial" w:hAnsi="Arial" w:cs="Arial"/>
              </w:rPr>
              <w:t>Members of the public</w:t>
            </w:r>
          </w:p>
        </w:tc>
        <w:tc>
          <w:tcPr>
            <w:tcW w:w="5418" w:type="dxa"/>
            <w:shd w:val="clear" w:color="auto" w:fill="auto"/>
          </w:tcPr>
          <w:p w:rsidR="00B5058A" w:rsidRPr="0034750C" w:rsidRDefault="00B5058A" w:rsidP="004F6868">
            <w:r w:rsidRPr="0034750C">
              <w:t xml:space="preserve">Refer to site Risk Assessment </w:t>
            </w:r>
            <w:r>
              <w:t xml:space="preserve">online </w:t>
            </w:r>
            <w:r w:rsidRPr="0034750C">
              <w:t>for all tasks</w:t>
            </w:r>
            <w:r>
              <w:t xml:space="preserve"> in different park locations:</w:t>
            </w:r>
            <w:r>
              <w:br/>
            </w:r>
            <w:hyperlink r:id="rId13" w:history="1">
              <w:r>
                <w:rPr>
                  <w:rStyle w:val="Hyperlink"/>
                </w:rPr>
                <w:t>https://www.theparkstrust.com/our-work/safety-in-our-parks/activity-and-site-based-risk-assessments/</w:t>
              </w:r>
            </w:hyperlink>
          </w:p>
          <w:p w:rsidR="00B5058A" w:rsidRPr="00ED49B3" w:rsidRDefault="00B5058A" w:rsidP="004F6868"/>
        </w:tc>
        <w:tc>
          <w:tcPr>
            <w:tcW w:w="1858" w:type="dxa"/>
            <w:gridSpan w:val="3"/>
            <w:shd w:val="clear" w:color="auto" w:fill="auto"/>
          </w:tcPr>
          <w:p w:rsidR="00B5058A" w:rsidRPr="00583A38" w:rsidRDefault="00B5058A" w:rsidP="004F6868"/>
        </w:tc>
      </w:tr>
    </w:tbl>
    <w:p w:rsidR="00ED49B3" w:rsidRDefault="00ED49B3" w:rsidP="00ED49B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992"/>
        <w:gridCol w:w="1843"/>
        <w:gridCol w:w="3827"/>
      </w:tblGrid>
      <w:tr w:rsidR="00ED49B3" w:rsidRPr="00583A38" w:rsidTr="00ED49B3">
        <w:tc>
          <w:tcPr>
            <w:tcW w:w="6805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>
              <w:rPr>
                <w:b/>
              </w:rPr>
              <w:t>N</w:t>
            </w:r>
            <w:r w:rsidRPr="00583A38">
              <w:rPr>
                <w:b/>
              </w:rPr>
              <w:t>ew measures required</w:t>
            </w:r>
          </w:p>
        </w:tc>
        <w:tc>
          <w:tcPr>
            <w:tcW w:w="992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By whom</w:t>
            </w:r>
          </w:p>
        </w:tc>
        <w:tc>
          <w:tcPr>
            <w:tcW w:w="1843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Expected date of completion</w:t>
            </w:r>
          </w:p>
        </w:tc>
        <w:tc>
          <w:tcPr>
            <w:tcW w:w="3827" w:type="dxa"/>
            <w:shd w:val="clear" w:color="auto" w:fill="D9D9D9"/>
          </w:tcPr>
          <w:p w:rsidR="00ED49B3" w:rsidRPr="00583A38" w:rsidRDefault="00ED49B3" w:rsidP="00EF7FF4">
            <w:pPr>
              <w:rPr>
                <w:b/>
              </w:rPr>
            </w:pPr>
            <w:r w:rsidRPr="00583A38">
              <w:rPr>
                <w:b/>
              </w:rPr>
              <w:t>Status/Comments</w:t>
            </w:r>
          </w:p>
        </w:tc>
      </w:tr>
      <w:tr w:rsidR="00ED49B3" w:rsidRPr="00583A38" w:rsidTr="00EF7FF4">
        <w:tc>
          <w:tcPr>
            <w:tcW w:w="6805" w:type="dxa"/>
            <w:shd w:val="clear" w:color="auto" w:fill="auto"/>
          </w:tcPr>
          <w:p w:rsidR="00ED49B3" w:rsidRPr="00583A38" w:rsidRDefault="00ED49B3" w:rsidP="00EF7FF4"/>
        </w:tc>
        <w:tc>
          <w:tcPr>
            <w:tcW w:w="992" w:type="dxa"/>
            <w:shd w:val="clear" w:color="auto" w:fill="auto"/>
          </w:tcPr>
          <w:p w:rsidR="00ED49B3" w:rsidRPr="00583A38" w:rsidRDefault="00ED49B3" w:rsidP="00EF7FF4"/>
        </w:tc>
        <w:tc>
          <w:tcPr>
            <w:tcW w:w="1843" w:type="dxa"/>
            <w:shd w:val="clear" w:color="auto" w:fill="auto"/>
          </w:tcPr>
          <w:p w:rsidR="00ED49B3" w:rsidRPr="00583A38" w:rsidRDefault="00ED49B3" w:rsidP="00EF7FF4"/>
        </w:tc>
        <w:tc>
          <w:tcPr>
            <w:tcW w:w="3827" w:type="dxa"/>
            <w:shd w:val="clear" w:color="auto" w:fill="auto"/>
          </w:tcPr>
          <w:p w:rsidR="00ED49B3" w:rsidRPr="00583A38" w:rsidRDefault="00ED49B3" w:rsidP="00EF7FF4"/>
        </w:tc>
      </w:tr>
      <w:tr w:rsidR="00ED49B3" w:rsidRPr="00583A38" w:rsidTr="00EF7FF4">
        <w:tc>
          <w:tcPr>
            <w:tcW w:w="6805" w:type="dxa"/>
            <w:shd w:val="clear" w:color="auto" w:fill="auto"/>
          </w:tcPr>
          <w:p w:rsidR="00ED49B3" w:rsidRPr="00583A38" w:rsidRDefault="00ED49B3" w:rsidP="00EF7FF4"/>
        </w:tc>
        <w:tc>
          <w:tcPr>
            <w:tcW w:w="992" w:type="dxa"/>
            <w:shd w:val="clear" w:color="auto" w:fill="auto"/>
          </w:tcPr>
          <w:p w:rsidR="00ED49B3" w:rsidRPr="00583A38" w:rsidRDefault="00ED49B3" w:rsidP="00EF7FF4"/>
        </w:tc>
        <w:tc>
          <w:tcPr>
            <w:tcW w:w="1843" w:type="dxa"/>
            <w:shd w:val="clear" w:color="auto" w:fill="auto"/>
          </w:tcPr>
          <w:p w:rsidR="00ED49B3" w:rsidRPr="00583A38" w:rsidRDefault="00ED49B3" w:rsidP="00EF7FF4"/>
        </w:tc>
        <w:tc>
          <w:tcPr>
            <w:tcW w:w="3827" w:type="dxa"/>
            <w:shd w:val="clear" w:color="auto" w:fill="auto"/>
          </w:tcPr>
          <w:p w:rsidR="00ED49B3" w:rsidRPr="00583A38" w:rsidRDefault="00ED49B3" w:rsidP="00EF7FF4"/>
        </w:tc>
      </w:tr>
    </w:tbl>
    <w:p w:rsidR="00B5058A" w:rsidRPr="003658C1" w:rsidRDefault="00B5058A" w:rsidP="00175272">
      <w:pPr>
        <w:spacing w:line="276" w:lineRule="auto"/>
        <w:rPr>
          <w:sz w:val="32"/>
        </w:rPr>
      </w:pPr>
      <w:r>
        <w:br/>
        <w:t xml:space="preserve">  </w:t>
      </w:r>
      <w:r w:rsidRPr="00B5058A">
        <w:t>Risk Rating Matrix</w:t>
      </w:r>
      <w:r>
        <w:br/>
      </w:r>
      <w:r>
        <w:rPr>
          <w:noProof/>
        </w:rPr>
        <w:drawing>
          <wp:inline distT="0" distB="0" distL="0" distR="0">
            <wp:extent cx="3349277" cy="2533650"/>
            <wp:effectExtent l="0" t="0" r="3810" b="0"/>
            <wp:docPr id="5" name="Picture 5" descr="Image result for RISK ASSESSMENT 3X3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ISK ASSESSMENT 3X3 MATRI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28" cy="25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58A" w:rsidRPr="003658C1" w:rsidSect="00ED49B3">
      <w:headerReference w:type="first" r:id="rId15"/>
      <w:pgSz w:w="16838" w:h="11906" w:orient="landscape"/>
      <w:pgMar w:top="1440" w:right="1440" w:bottom="1440" w:left="1440" w:header="708" w:footer="12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CEB" w:rsidRDefault="00884CEB" w:rsidP="00BC6D5B">
      <w:r>
        <w:separator/>
      </w:r>
    </w:p>
  </w:endnote>
  <w:endnote w:type="continuationSeparator" w:id="0">
    <w:p w:rsidR="00884CEB" w:rsidRDefault="00884CEB" w:rsidP="00BC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F4" w:rsidRDefault="00EF7FF4" w:rsidP="00BC6D5B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D55F6">
      <w:rPr>
        <w:noProof/>
      </w:rPr>
      <w:t>3</w:t>
    </w:r>
    <w:r>
      <w:rPr>
        <w:noProof/>
      </w:rPr>
      <w:fldChar w:fldCharType="end"/>
    </w:r>
  </w:p>
  <w:p w:rsidR="00EF7FF4" w:rsidRPr="00C94C52" w:rsidRDefault="00EF7FF4" w:rsidP="00BC6D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CEB" w:rsidRDefault="00884CEB" w:rsidP="00BC6D5B">
      <w:r>
        <w:separator/>
      </w:r>
    </w:p>
  </w:footnote>
  <w:footnote w:type="continuationSeparator" w:id="0">
    <w:p w:rsidR="00884CEB" w:rsidRDefault="00884CEB" w:rsidP="00BC6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F4" w:rsidRPr="00E90541" w:rsidRDefault="00596815" w:rsidP="00BC6D5B">
    <w:pPr>
      <w:pStyle w:val="Header"/>
    </w:pPr>
    <w:r w:rsidRPr="00E802BE">
      <w:rPr>
        <w:noProof/>
      </w:rPr>
      <w:drawing>
        <wp:inline distT="0" distB="0" distL="0" distR="0">
          <wp:extent cx="1704975" cy="704850"/>
          <wp:effectExtent l="0" t="0" r="0" b="0"/>
          <wp:docPr id="2" name="Picture 2" descr="G:\The Parks Trust\Community Team\Events\2017\Logos\TPT Logo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The Parks Trust\Community Team\Events\2017\Logos\TPT Logo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FF4" w:rsidRDefault="00EF7FF4" w:rsidP="00BC6D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F4" w:rsidRPr="00AB4632" w:rsidRDefault="00596815" w:rsidP="00ED49B3">
    <w:pPr>
      <w:pStyle w:val="Header"/>
      <w:tabs>
        <w:tab w:val="right" w:pos="8820"/>
      </w:tabs>
      <w:rPr>
        <w:b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6591935</wp:posOffset>
          </wp:positionH>
          <wp:positionV relativeFrom="paragraph">
            <wp:posOffset>-297180</wp:posOffset>
          </wp:positionV>
          <wp:extent cx="1638300" cy="682625"/>
          <wp:effectExtent l="0" t="0" r="0" b="0"/>
          <wp:wrapThrough wrapText="bothSides">
            <wp:wrapPolygon edited="0">
              <wp:start x="0" y="0"/>
              <wp:lineTo x="0" y="21098"/>
              <wp:lineTo x="21349" y="21098"/>
              <wp:lineTo x="2134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FF4">
      <w:rPr>
        <w:b/>
        <w:noProof/>
      </w:rPr>
      <w:t xml:space="preserve">RA: </w:t>
    </w:r>
    <w:r w:rsidR="00B5058A">
      <w:rPr>
        <w:b/>
        <w:noProof/>
      </w:rPr>
      <w:t>TEMPLATE BBQ RISK ASSESSMENT</w:t>
    </w:r>
    <w:r w:rsidR="00EF7FF4">
      <w:rPr>
        <w:b/>
        <w:noProof/>
      </w:rPr>
      <w:t xml:space="preserve"> </w:t>
    </w:r>
  </w:p>
  <w:p w:rsidR="00EF7FF4" w:rsidRDefault="00EF7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8_"/>
      </v:shape>
    </w:pict>
  </w:numPicBullet>
  <w:abstractNum w:abstractNumId="0" w15:restartNumberingAfterBreak="0">
    <w:nsid w:val="D42F73F1"/>
    <w:multiLevelType w:val="hybridMultilevel"/>
    <w:tmpl w:val="55B88B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873FC29"/>
    <w:multiLevelType w:val="hybridMultilevel"/>
    <w:tmpl w:val="C2DB715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FB0170"/>
    <w:multiLevelType w:val="hybridMultilevel"/>
    <w:tmpl w:val="AAB2168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C0886"/>
    <w:multiLevelType w:val="hybridMultilevel"/>
    <w:tmpl w:val="63344B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69401E"/>
    <w:multiLevelType w:val="hybridMultilevel"/>
    <w:tmpl w:val="15D4D2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805743"/>
    <w:multiLevelType w:val="hybridMultilevel"/>
    <w:tmpl w:val="D1FEA2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F022E9"/>
    <w:multiLevelType w:val="hybridMultilevel"/>
    <w:tmpl w:val="834C7D2C"/>
    <w:lvl w:ilvl="0" w:tplc="55E00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5E00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55EFF"/>
    <w:multiLevelType w:val="multilevel"/>
    <w:tmpl w:val="72D0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6114C3"/>
    <w:multiLevelType w:val="hybridMultilevel"/>
    <w:tmpl w:val="EBE07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61A9E"/>
    <w:multiLevelType w:val="hybridMultilevel"/>
    <w:tmpl w:val="4E988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152C4"/>
    <w:multiLevelType w:val="hybridMultilevel"/>
    <w:tmpl w:val="BF0236E2"/>
    <w:lvl w:ilvl="0" w:tplc="E1A61DC0">
      <w:start w:val="1"/>
      <w:numFmt w:val="decimal"/>
      <w:pStyle w:val="Heading5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D12FD0"/>
    <w:multiLevelType w:val="multilevel"/>
    <w:tmpl w:val="F8B82E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576C9C"/>
    <w:multiLevelType w:val="hybridMultilevel"/>
    <w:tmpl w:val="BCBC26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4B2A26"/>
    <w:multiLevelType w:val="hybridMultilevel"/>
    <w:tmpl w:val="141A6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63066"/>
    <w:multiLevelType w:val="hybridMultilevel"/>
    <w:tmpl w:val="054C77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1741F"/>
    <w:multiLevelType w:val="hybridMultilevel"/>
    <w:tmpl w:val="44EA2B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B12997"/>
    <w:multiLevelType w:val="hybridMultilevel"/>
    <w:tmpl w:val="A08CA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06E9A"/>
    <w:multiLevelType w:val="hybridMultilevel"/>
    <w:tmpl w:val="90C0A418"/>
    <w:lvl w:ilvl="0" w:tplc="A628C4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37481A"/>
    <w:multiLevelType w:val="hybridMultilevel"/>
    <w:tmpl w:val="5F8035CC"/>
    <w:lvl w:ilvl="0" w:tplc="60E0E34C">
      <w:start w:val="1296"/>
      <w:numFmt w:val="decimalZero"/>
      <w:lvlText w:val="%1"/>
      <w:lvlJc w:val="left"/>
      <w:pPr>
        <w:ind w:left="885" w:hanging="5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05576"/>
    <w:multiLevelType w:val="hybridMultilevel"/>
    <w:tmpl w:val="8A88E7C4"/>
    <w:lvl w:ilvl="0" w:tplc="08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0" w15:restartNumberingAfterBreak="0">
    <w:nsid w:val="53E95129"/>
    <w:multiLevelType w:val="hybridMultilevel"/>
    <w:tmpl w:val="B032E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B3100"/>
    <w:multiLevelType w:val="hybridMultilevel"/>
    <w:tmpl w:val="30C6647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C003A"/>
    <w:multiLevelType w:val="multilevel"/>
    <w:tmpl w:val="C3EA81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B7D9A"/>
    <w:multiLevelType w:val="hybridMultilevel"/>
    <w:tmpl w:val="80C0E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33C8F"/>
    <w:multiLevelType w:val="hybridMultilevel"/>
    <w:tmpl w:val="C3D439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80006"/>
    <w:multiLevelType w:val="hybridMultilevel"/>
    <w:tmpl w:val="37623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C5DDB"/>
    <w:multiLevelType w:val="multilevel"/>
    <w:tmpl w:val="18F854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6B1226"/>
    <w:multiLevelType w:val="hybridMultilevel"/>
    <w:tmpl w:val="ECE48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95779B"/>
    <w:multiLevelType w:val="hybridMultilevel"/>
    <w:tmpl w:val="6906A2BE"/>
    <w:lvl w:ilvl="0" w:tplc="55E001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454BCE"/>
    <w:multiLevelType w:val="hybridMultilevel"/>
    <w:tmpl w:val="D8C82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2F1DEC"/>
    <w:multiLevelType w:val="hybridMultilevel"/>
    <w:tmpl w:val="E454F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10"/>
  </w:num>
  <w:num w:numId="5">
    <w:abstractNumId w:val="5"/>
  </w:num>
  <w:num w:numId="6">
    <w:abstractNumId w:val="3"/>
  </w:num>
  <w:num w:numId="7">
    <w:abstractNumId w:val="26"/>
  </w:num>
  <w:num w:numId="8">
    <w:abstractNumId w:val="22"/>
  </w:num>
  <w:num w:numId="9">
    <w:abstractNumId w:val="7"/>
  </w:num>
  <w:num w:numId="10">
    <w:abstractNumId w:val="14"/>
  </w:num>
  <w:num w:numId="11">
    <w:abstractNumId w:val="17"/>
  </w:num>
  <w:num w:numId="12">
    <w:abstractNumId w:val="15"/>
  </w:num>
  <w:num w:numId="13">
    <w:abstractNumId w:val="16"/>
  </w:num>
  <w:num w:numId="14">
    <w:abstractNumId w:val="6"/>
  </w:num>
  <w:num w:numId="15">
    <w:abstractNumId w:val="28"/>
  </w:num>
  <w:num w:numId="16">
    <w:abstractNumId w:val="25"/>
  </w:num>
  <w:num w:numId="17">
    <w:abstractNumId w:val="11"/>
  </w:num>
  <w:num w:numId="18">
    <w:abstractNumId w:val="2"/>
  </w:num>
  <w:num w:numId="19">
    <w:abstractNumId w:val="18"/>
  </w:num>
  <w:num w:numId="20">
    <w:abstractNumId w:val="13"/>
  </w:num>
  <w:num w:numId="21">
    <w:abstractNumId w:val="24"/>
  </w:num>
  <w:num w:numId="22">
    <w:abstractNumId w:val="30"/>
  </w:num>
  <w:num w:numId="23">
    <w:abstractNumId w:val="0"/>
  </w:num>
  <w:num w:numId="24">
    <w:abstractNumId w:val="1"/>
  </w:num>
  <w:num w:numId="25">
    <w:abstractNumId w:val="23"/>
  </w:num>
  <w:num w:numId="26">
    <w:abstractNumId w:val="21"/>
  </w:num>
  <w:num w:numId="27">
    <w:abstractNumId w:val="8"/>
  </w:num>
  <w:num w:numId="28">
    <w:abstractNumId w:val="9"/>
  </w:num>
  <w:num w:numId="29">
    <w:abstractNumId w:val="19"/>
  </w:num>
  <w:num w:numId="30">
    <w:abstractNumId w:val="2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63"/>
    <w:rsid w:val="00002EA1"/>
    <w:rsid w:val="00020763"/>
    <w:rsid w:val="000269EC"/>
    <w:rsid w:val="000501AE"/>
    <w:rsid w:val="000705AF"/>
    <w:rsid w:val="000829E8"/>
    <w:rsid w:val="00086905"/>
    <w:rsid w:val="000A1FBA"/>
    <w:rsid w:val="000A3065"/>
    <w:rsid w:val="000B7164"/>
    <w:rsid w:val="000C0BA5"/>
    <w:rsid w:val="0010563D"/>
    <w:rsid w:val="0010736D"/>
    <w:rsid w:val="00114464"/>
    <w:rsid w:val="0013073F"/>
    <w:rsid w:val="00160860"/>
    <w:rsid w:val="001641C2"/>
    <w:rsid w:val="00164BB7"/>
    <w:rsid w:val="00166BF4"/>
    <w:rsid w:val="00175272"/>
    <w:rsid w:val="00175A0A"/>
    <w:rsid w:val="00197097"/>
    <w:rsid w:val="001B0E74"/>
    <w:rsid w:val="001D2203"/>
    <w:rsid w:val="001E34D1"/>
    <w:rsid w:val="001E38B0"/>
    <w:rsid w:val="001F684F"/>
    <w:rsid w:val="00203AFF"/>
    <w:rsid w:val="0020438E"/>
    <w:rsid w:val="00222CB8"/>
    <w:rsid w:val="002265CB"/>
    <w:rsid w:val="00227F17"/>
    <w:rsid w:val="00236497"/>
    <w:rsid w:val="002440F4"/>
    <w:rsid w:val="00260976"/>
    <w:rsid w:val="0026505D"/>
    <w:rsid w:val="00271363"/>
    <w:rsid w:val="002919D4"/>
    <w:rsid w:val="002924A0"/>
    <w:rsid w:val="002A0676"/>
    <w:rsid w:val="002A20B3"/>
    <w:rsid w:val="002B0EA1"/>
    <w:rsid w:val="002B630E"/>
    <w:rsid w:val="002E15F3"/>
    <w:rsid w:val="002F50B2"/>
    <w:rsid w:val="00332F2F"/>
    <w:rsid w:val="00355710"/>
    <w:rsid w:val="00362014"/>
    <w:rsid w:val="003658C1"/>
    <w:rsid w:val="003666E3"/>
    <w:rsid w:val="00373831"/>
    <w:rsid w:val="003941E2"/>
    <w:rsid w:val="00397AEA"/>
    <w:rsid w:val="003A0F00"/>
    <w:rsid w:val="003A4955"/>
    <w:rsid w:val="003D1555"/>
    <w:rsid w:val="003F2979"/>
    <w:rsid w:val="003F2DCA"/>
    <w:rsid w:val="00400083"/>
    <w:rsid w:val="00436338"/>
    <w:rsid w:val="004378F7"/>
    <w:rsid w:val="004809F1"/>
    <w:rsid w:val="004824DE"/>
    <w:rsid w:val="00485DE4"/>
    <w:rsid w:val="004B361C"/>
    <w:rsid w:val="004B4857"/>
    <w:rsid w:val="004C1E94"/>
    <w:rsid w:val="004D643E"/>
    <w:rsid w:val="004E77BC"/>
    <w:rsid w:val="004F16E8"/>
    <w:rsid w:val="0050320B"/>
    <w:rsid w:val="0050408E"/>
    <w:rsid w:val="005071E2"/>
    <w:rsid w:val="00507D3F"/>
    <w:rsid w:val="00524D9B"/>
    <w:rsid w:val="00536893"/>
    <w:rsid w:val="00574853"/>
    <w:rsid w:val="005836B1"/>
    <w:rsid w:val="00595177"/>
    <w:rsid w:val="00596815"/>
    <w:rsid w:val="0059705A"/>
    <w:rsid w:val="005A0F23"/>
    <w:rsid w:val="005B239D"/>
    <w:rsid w:val="005B59EF"/>
    <w:rsid w:val="005B72AC"/>
    <w:rsid w:val="005D6854"/>
    <w:rsid w:val="005E1718"/>
    <w:rsid w:val="005F1269"/>
    <w:rsid w:val="005F1830"/>
    <w:rsid w:val="00611379"/>
    <w:rsid w:val="006137DB"/>
    <w:rsid w:val="006164DD"/>
    <w:rsid w:val="006233DF"/>
    <w:rsid w:val="006325D5"/>
    <w:rsid w:val="0063413C"/>
    <w:rsid w:val="00636E02"/>
    <w:rsid w:val="00651925"/>
    <w:rsid w:val="00655A82"/>
    <w:rsid w:val="006568E4"/>
    <w:rsid w:val="0066111E"/>
    <w:rsid w:val="006629FC"/>
    <w:rsid w:val="00671C12"/>
    <w:rsid w:val="006A6377"/>
    <w:rsid w:val="006A71A0"/>
    <w:rsid w:val="006D55F6"/>
    <w:rsid w:val="006E4F38"/>
    <w:rsid w:val="006E519B"/>
    <w:rsid w:val="007058BD"/>
    <w:rsid w:val="00710D2A"/>
    <w:rsid w:val="007119F5"/>
    <w:rsid w:val="0072523D"/>
    <w:rsid w:val="00733E08"/>
    <w:rsid w:val="00737AE6"/>
    <w:rsid w:val="00744228"/>
    <w:rsid w:val="0074477D"/>
    <w:rsid w:val="0075034F"/>
    <w:rsid w:val="007526BC"/>
    <w:rsid w:val="00762530"/>
    <w:rsid w:val="007755F9"/>
    <w:rsid w:val="007802C6"/>
    <w:rsid w:val="007942D7"/>
    <w:rsid w:val="007976FF"/>
    <w:rsid w:val="007A44B0"/>
    <w:rsid w:val="007A6B98"/>
    <w:rsid w:val="007C4573"/>
    <w:rsid w:val="007E4C53"/>
    <w:rsid w:val="007F3C4A"/>
    <w:rsid w:val="007F6F01"/>
    <w:rsid w:val="00840D66"/>
    <w:rsid w:val="008451C7"/>
    <w:rsid w:val="00845C30"/>
    <w:rsid w:val="008478B5"/>
    <w:rsid w:val="00865D88"/>
    <w:rsid w:val="0087175E"/>
    <w:rsid w:val="00873806"/>
    <w:rsid w:val="0088138F"/>
    <w:rsid w:val="00884CEB"/>
    <w:rsid w:val="00893D55"/>
    <w:rsid w:val="008A66DD"/>
    <w:rsid w:val="008B0592"/>
    <w:rsid w:val="008B0FAE"/>
    <w:rsid w:val="008F13AC"/>
    <w:rsid w:val="008F4051"/>
    <w:rsid w:val="008F420D"/>
    <w:rsid w:val="00910811"/>
    <w:rsid w:val="00943F56"/>
    <w:rsid w:val="0094662C"/>
    <w:rsid w:val="00992561"/>
    <w:rsid w:val="00993605"/>
    <w:rsid w:val="009A4B80"/>
    <w:rsid w:val="009B1433"/>
    <w:rsid w:val="009C4E26"/>
    <w:rsid w:val="00A42E2C"/>
    <w:rsid w:val="00A52F14"/>
    <w:rsid w:val="00A63E30"/>
    <w:rsid w:val="00A82E88"/>
    <w:rsid w:val="00A930F1"/>
    <w:rsid w:val="00A950FB"/>
    <w:rsid w:val="00AB6982"/>
    <w:rsid w:val="00AB75F1"/>
    <w:rsid w:val="00AD0317"/>
    <w:rsid w:val="00AF18E7"/>
    <w:rsid w:val="00AF6536"/>
    <w:rsid w:val="00B01C56"/>
    <w:rsid w:val="00B07F75"/>
    <w:rsid w:val="00B13DE9"/>
    <w:rsid w:val="00B5058A"/>
    <w:rsid w:val="00BC6D5B"/>
    <w:rsid w:val="00BC709D"/>
    <w:rsid w:val="00BD4F46"/>
    <w:rsid w:val="00BD702C"/>
    <w:rsid w:val="00BD71A3"/>
    <w:rsid w:val="00BE6FBF"/>
    <w:rsid w:val="00BF5D28"/>
    <w:rsid w:val="00C21C33"/>
    <w:rsid w:val="00C508AE"/>
    <w:rsid w:val="00C51520"/>
    <w:rsid w:val="00C521FE"/>
    <w:rsid w:val="00C5347E"/>
    <w:rsid w:val="00C75B84"/>
    <w:rsid w:val="00C84694"/>
    <w:rsid w:val="00C87DB5"/>
    <w:rsid w:val="00C94C52"/>
    <w:rsid w:val="00C97589"/>
    <w:rsid w:val="00CA3E22"/>
    <w:rsid w:val="00CB5681"/>
    <w:rsid w:val="00CC1823"/>
    <w:rsid w:val="00CE235C"/>
    <w:rsid w:val="00D0594B"/>
    <w:rsid w:val="00D06A45"/>
    <w:rsid w:val="00D32015"/>
    <w:rsid w:val="00D407AF"/>
    <w:rsid w:val="00D42FEA"/>
    <w:rsid w:val="00D52178"/>
    <w:rsid w:val="00D64889"/>
    <w:rsid w:val="00D72717"/>
    <w:rsid w:val="00D76D1E"/>
    <w:rsid w:val="00DA4716"/>
    <w:rsid w:val="00DA5E7F"/>
    <w:rsid w:val="00DB39B3"/>
    <w:rsid w:val="00DB5EE2"/>
    <w:rsid w:val="00DC19DF"/>
    <w:rsid w:val="00DC227C"/>
    <w:rsid w:val="00DC421E"/>
    <w:rsid w:val="00DD3D49"/>
    <w:rsid w:val="00DD579D"/>
    <w:rsid w:val="00DE195B"/>
    <w:rsid w:val="00DE3254"/>
    <w:rsid w:val="00E2203A"/>
    <w:rsid w:val="00E26B94"/>
    <w:rsid w:val="00E3578E"/>
    <w:rsid w:val="00E42D15"/>
    <w:rsid w:val="00E44D26"/>
    <w:rsid w:val="00E565EA"/>
    <w:rsid w:val="00E63814"/>
    <w:rsid w:val="00E77E12"/>
    <w:rsid w:val="00E81366"/>
    <w:rsid w:val="00E86A6F"/>
    <w:rsid w:val="00E90541"/>
    <w:rsid w:val="00EB383B"/>
    <w:rsid w:val="00EB4C25"/>
    <w:rsid w:val="00EB4DC2"/>
    <w:rsid w:val="00EB7AA8"/>
    <w:rsid w:val="00EC037E"/>
    <w:rsid w:val="00EC31C3"/>
    <w:rsid w:val="00EC7C80"/>
    <w:rsid w:val="00ED49B3"/>
    <w:rsid w:val="00EE0AF6"/>
    <w:rsid w:val="00EF7FF4"/>
    <w:rsid w:val="00F20638"/>
    <w:rsid w:val="00F36915"/>
    <w:rsid w:val="00F6291E"/>
    <w:rsid w:val="00F62942"/>
    <w:rsid w:val="00F6305D"/>
    <w:rsid w:val="00F72585"/>
    <w:rsid w:val="00F97D53"/>
    <w:rsid w:val="00FA2ABD"/>
    <w:rsid w:val="00FD2EC5"/>
    <w:rsid w:val="00FE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8F0456"/>
  <w15:chartTrackingRefBased/>
  <w15:docId w15:val="{F24DC47A-032A-4189-BF8E-E4470235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4"/>
    <w:qFormat/>
    <w:rsid w:val="00BC6D5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2"/>
    </w:rPr>
  </w:style>
  <w:style w:type="paragraph" w:styleId="Heading1">
    <w:name w:val="heading 1"/>
    <w:aliases w:val="1"/>
    <w:basedOn w:val="Normal"/>
    <w:next w:val="Normal"/>
    <w:link w:val="Heading1Char"/>
    <w:uiPriority w:val="9"/>
    <w:qFormat/>
    <w:rsid w:val="00332F2F"/>
    <w:pPr>
      <w:spacing w:line="900" w:lineRule="exact"/>
      <w:outlineLvl w:val="0"/>
    </w:pPr>
    <w:rPr>
      <w:color w:val="4F6228"/>
      <w:spacing w:val="-30"/>
      <w:sz w:val="90"/>
      <w:szCs w:val="90"/>
    </w:rPr>
  </w:style>
  <w:style w:type="paragraph" w:styleId="Heading2">
    <w:name w:val="heading 2"/>
    <w:aliases w:val="2"/>
    <w:basedOn w:val="Normal"/>
    <w:next w:val="Normal"/>
    <w:link w:val="Heading2Char"/>
    <w:uiPriority w:val="9"/>
    <w:unhideWhenUsed/>
    <w:qFormat/>
    <w:rsid w:val="004378F7"/>
    <w:pPr>
      <w:spacing w:line="360" w:lineRule="exact"/>
      <w:outlineLvl w:val="1"/>
    </w:pPr>
    <w:rPr>
      <w:color w:val="385623"/>
      <w:spacing w:val="-10"/>
      <w:sz w:val="36"/>
      <w:szCs w:val="36"/>
    </w:rPr>
  </w:style>
  <w:style w:type="paragraph" w:styleId="Heading3">
    <w:name w:val="heading 3"/>
    <w:aliases w:val="3"/>
    <w:basedOn w:val="Heading2"/>
    <w:next w:val="Normal"/>
    <w:link w:val="Heading3Char"/>
    <w:uiPriority w:val="9"/>
    <w:unhideWhenUsed/>
    <w:qFormat/>
    <w:rsid w:val="004378F7"/>
    <w:pPr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78F7"/>
    <w:pPr>
      <w:ind w:right="687"/>
      <w:outlineLvl w:val="3"/>
    </w:pPr>
    <w:rPr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66E3"/>
    <w:pPr>
      <w:numPr>
        <w:numId w:val="4"/>
      </w:numPr>
      <w:outlineLvl w:val="4"/>
    </w:pPr>
    <w:rPr>
      <w:color w:val="385623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713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13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713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713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71363"/>
    <w:rPr>
      <w:sz w:val="22"/>
      <w:szCs w:val="22"/>
      <w:lang w:eastAsia="en-US"/>
    </w:rPr>
  </w:style>
  <w:style w:type="paragraph" w:styleId="NoSpacing">
    <w:name w:val="No Spacing"/>
    <w:uiPriority w:val="1"/>
    <w:rsid w:val="004378F7"/>
    <w:pPr>
      <w:spacing w:line="276" w:lineRule="auto"/>
    </w:pPr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CC182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D6854"/>
    <w:pPr>
      <w:ind w:left="720"/>
      <w:contextualSpacing/>
    </w:pPr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FE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FE309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60"/>
    <w:rsid w:val="00FE309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60"/>
    <w:rsid w:val="00FE309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1">
    <w:name w:val="Light Shading Accent 1"/>
    <w:basedOn w:val="TableNormal"/>
    <w:uiPriority w:val="60"/>
    <w:rsid w:val="00FE309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FE309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94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4C52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03AFF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Mention">
    <w:name w:val="Mention"/>
    <w:uiPriority w:val="99"/>
    <w:semiHidden/>
    <w:unhideWhenUsed/>
    <w:rsid w:val="00993605"/>
    <w:rPr>
      <w:color w:val="2B579A"/>
      <w:shd w:val="clear" w:color="auto" w:fill="E6E6E6"/>
    </w:rPr>
  </w:style>
  <w:style w:type="character" w:customStyle="1" w:styleId="Heading1Char">
    <w:name w:val="Heading 1 Char"/>
    <w:aliases w:val="1 Char"/>
    <w:link w:val="Heading1"/>
    <w:uiPriority w:val="9"/>
    <w:rsid w:val="00332F2F"/>
    <w:rPr>
      <w:rFonts w:ascii="Arial" w:hAnsi="Arial"/>
      <w:color w:val="4F6228"/>
      <w:spacing w:val="-30"/>
      <w:sz w:val="90"/>
      <w:szCs w:val="90"/>
      <w:lang w:eastAsia="en-US"/>
    </w:rPr>
  </w:style>
  <w:style w:type="character" w:customStyle="1" w:styleId="Heading2Char">
    <w:name w:val="Heading 2 Char"/>
    <w:aliases w:val="2 Char"/>
    <w:link w:val="Heading2"/>
    <w:uiPriority w:val="9"/>
    <w:rsid w:val="004378F7"/>
    <w:rPr>
      <w:rFonts w:ascii="Arial" w:hAnsi="Arial"/>
      <w:color w:val="385623"/>
      <w:spacing w:val="-10"/>
      <w:sz w:val="36"/>
      <w:szCs w:val="36"/>
      <w:lang w:eastAsia="en-US"/>
    </w:rPr>
  </w:style>
  <w:style w:type="character" w:customStyle="1" w:styleId="Heading3Char">
    <w:name w:val="Heading 3 Char"/>
    <w:aliases w:val="3 Char"/>
    <w:link w:val="Heading3"/>
    <w:uiPriority w:val="9"/>
    <w:rsid w:val="004378F7"/>
    <w:rPr>
      <w:rFonts w:ascii="Arial" w:hAnsi="Arial"/>
      <w:color w:val="385623"/>
      <w:spacing w:val="-10"/>
      <w:sz w:val="28"/>
      <w:szCs w:val="36"/>
      <w:lang w:eastAsia="en-US"/>
    </w:rPr>
  </w:style>
  <w:style w:type="character" w:customStyle="1" w:styleId="Heading4Char">
    <w:name w:val="Heading 4 Char"/>
    <w:link w:val="Heading4"/>
    <w:uiPriority w:val="9"/>
    <w:rsid w:val="004378F7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3666E3"/>
    <w:rPr>
      <w:rFonts w:ascii="Arial" w:hAnsi="Arial" w:cs="Arial"/>
      <w:color w:val="385623"/>
      <w:sz w:val="24"/>
      <w:szCs w:val="24"/>
      <w:u w:val="single"/>
      <w:lang w:eastAsia="en-US"/>
    </w:rPr>
  </w:style>
  <w:style w:type="paragraph" w:customStyle="1" w:styleId="Default">
    <w:name w:val="Default"/>
    <w:rsid w:val="00F629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C5347E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5F1269"/>
    <w:rPr>
      <w:b/>
      <w:color w:val="4F6228"/>
      <w:sz w:val="36"/>
      <w:szCs w:val="36"/>
      <w:u w:val="single"/>
    </w:rPr>
  </w:style>
  <w:style w:type="character" w:customStyle="1" w:styleId="TitleChar">
    <w:name w:val="Title Char"/>
    <w:link w:val="Title"/>
    <w:uiPriority w:val="10"/>
    <w:rsid w:val="005F1269"/>
    <w:rPr>
      <w:rFonts w:ascii="Arial" w:hAnsi="Arial" w:cs="Arial"/>
      <w:b/>
      <w:color w:val="4F6228"/>
      <w:sz w:val="36"/>
      <w:szCs w:val="36"/>
      <w:u w:val="single"/>
    </w:rPr>
  </w:style>
  <w:style w:type="character" w:styleId="CommentReference">
    <w:name w:val="annotation reference"/>
    <w:uiPriority w:val="99"/>
    <w:semiHidden/>
    <w:unhideWhenUsed/>
    <w:rsid w:val="003738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831"/>
    <w:pPr>
      <w:autoSpaceDE/>
      <w:autoSpaceDN/>
      <w:adjustRightInd/>
      <w:spacing w:after="160"/>
    </w:pPr>
    <w:rPr>
      <w:rFonts w:ascii="Calibri" w:hAnsi="Calibri" w:cs="Times New Roman"/>
      <w:color w:val="auto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37383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50676">
                      <w:marLeft w:val="0"/>
                      <w:marRight w:val="-3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2341">
                          <w:marLeft w:val="2715"/>
                          <w:marRight w:val="3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7591">
                              <w:marLeft w:val="300"/>
                              <w:marRight w:val="3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CC3333"/>
                                <w:right w:val="none" w:sz="0" w:space="0" w:color="auto"/>
                              </w:divBdr>
                              <w:divsChild>
                                <w:div w:id="73520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4817">
              <w:marLeft w:val="0"/>
              <w:marRight w:val="300"/>
              <w:marTop w:val="22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9517">
              <w:marLeft w:val="0"/>
              <w:marRight w:val="300"/>
              <w:marTop w:val="22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266">
              <w:marLeft w:val="0"/>
              <w:marRight w:val="300"/>
              <w:marTop w:val="22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theparkstrust.com/our-work/safety-in-our-parks/activity-and-site-based-risk-assessmen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se.gov.uk/pubns/indg16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1D251-894D-4F68-A9BF-102F09CFD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Links>
    <vt:vector size="18" baseType="variant">
      <vt:variant>
        <vt:i4>1441793</vt:i4>
      </vt:variant>
      <vt:variant>
        <vt:i4>6</vt:i4>
      </vt:variant>
      <vt:variant>
        <vt:i4>0</vt:i4>
      </vt:variant>
      <vt:variant>
        <vt:i4>5</vt:i4>
      </vt:variant>
      <vt:variant>
        <vt:lpwstr>http://www.theparkstrust.com/resources/licences-permits-and-forms</vt:lpwstr>
      </vt:variant>
      <vt:variant>
        <vt:lpwstr/>
      </vt:variant>
      <vt:variant>
        <vt:i4>1900594</vt:i4>
      </vt:variant>
      <vt:variant>
        <vt:i4>3</vt:i4>
      </vt:variant>
      <vt:variant>
        <vt:i4>0</vt:i4>
      </vt:variant>
      <vt:variant>
        <vt:i4>5</vt:i4>
      </vt:variant>
      <vt:variant>
        <vt:lpwstr>mailto:communityranger@theparkstrust.com</vt:lpwstr>
      </vt:variant>
      <vt:variant>
        <vt:lpwstr/>
      </vt:variant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http://www.hse.gov.uk/pubns/indg163.htm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Dawes</dc:creator>
  <cp:keywords/>
  <cp:lastModifiedBy>Julie Dawes</cp:lastModifiedBy>
  <cp:revision>4</cp:revision>
  <cp:lastPrinted>2018-02-19T12:43:00Z</cp:lastPrinted>
  <dcterms:created xsi:type="dcterms:W3CDTF">2020-03-26T11:20:00Z</dcterms:created>
  <dcterms:modified xsi:type="dcterms:W3CDTF">2020-03-26T11:28:00Z</dcterms:modified>
</cp:coreProperties>
</file>